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E1" w:rsidRDefault="00C301E1" w:rsidP="00C301E1">
      <w:pPr>
        <w:rPr>
          <w:rFonts w:ascii="Palatino Linotype" w:hAnsi="Palatino Linotype"/>
        </w:rPr>
      </w:pPr>
      <w:bookmarkStart w:id="0" w:name="_GoBack"/>
      <w:bookmarkEnd w:id="0"/>
      <w:r w:rsidRPr="00B117B7">
        <w:rPr>
          <w:rFonts w:ascii="Palatino Linotype" w:hAnsi="Palatino Linotype"/>
        </w:rPr>
        <w:t>Legacy Homes</w:t>
      </w:r>
      <w:r w:rsidRPr="00B117B7">
        <w:rPr>
          <w:rFonts w:ascii="Palatino Linotype" w:hAnsi="Palatino Linotype"/>
        </w:rPr>
        <w:tab/>
      </w:r>
      <w:r w:rsidRPr="00B117B7">
        <w:rPr>
          <w:rFonts w:ascii="Palatino Linotype" w:hAnsi="Palatino Linotype"/>
        </w:rPr>
        <w:tab/>
      </w:r>
      <w:r w:rsidRPr="00B117B7">
        <w:rPr>
          <w:rFonts w:ascii="Palatino Linotype" w:hAnsi="Palatino Linotype"/>
        </w:rPr>
        <w:tab/>
      </w:r>
      <w:r w:rsidRPr="00B117B7">
        <w:rPr>
          <w:rFonts w:ascii="Palatino Linotype" w:hAnsi="Palatino Linotype"/>
        </w:rPr>
        <w:tab/>
      </w:r>
      <w:r w:rsidRPr="00B117B7">
        <w:rPr>
          <w:rFonts w:ascii="Palatino Linotype" w:hAnsi="Palatino Linotype"/>
        </w:rPr>
        <w:tab/>
        <w:t>up to 50 hours over 6 months</w:t>
      </w:r>
    </w:p>
    <w:p w:rsidR="00C301E1" w:rsidRPr="00C301E1" w:rsidRDefault="00C301E1" w:rsidP="00C301E1">
      <w:pPr>
        <w:pStyle w:val="NoSpacing"/>
        <w:rPr>
          <w:rFonts w:ascii="Palatino Linotype" w:hAnsi="Palatino Linotype"/>
        </w:rPr>
      </w:pPr>
      <w:r w:rsidRPr="00C301E1">
        <w:rPr>
          <w:rFonts w:ascii="Palatino Linotype" w:hAnsi="Palatino Linotype"/>
        </w:rPr>
        <w:t>Vendor #:  PN012</w:t>
      </w:r>
    </w:p>
    <w:p w:rsidR="00C301E1" w:rsidRPr="00C301E1" w:rsidRDefault="00C301E1" w:rsidP="00C301E1">
      <w:pPr>
        <w:pStyle w:val="NoSpacing"/>
        <w:rPr>
          <w:rFonts w:ascii="Palatino Linotype" w:hAnsi="Palatino Linotype"/>
        </w:rPr>
      </w:pPr>
      <w:r w:rsidRPr="00C301E1">
        <w:rPr>
          <w:rFonts w:ascii="Palatino Linotype" w:hAnsi="Palatino Linotype"/>
        </w:rPr>
        <w:t>Service code:  Housing 101</w:t>
      </w:r>
    </w:p>
    <w:p w:rsidR="00C301E1" w:rsidRPr="00B117B7" w:rsidRDefault="00C301E1" w:rsidP="00C301E1">
      <w:pPr>
        <w:pStyle w:val="NoSpacing"/>
      </w:pPr>
    </w:p>
    <w:p w:rsidR="00C301E1" w:rsidRPr="00B117B7" w:rsidRDefault="00C301E1" w:rsidP="00C301E1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B117B7">
        <w:rPr>
          <w:rFonts w:ascii="Palatino Linotype" w:hAnsi="Palatino Linotype"/>
        </w:rPr>
        <w:t xml:space="preserve">Reviewing details in the Asset Contribution Agreement (ACA).   </w:t>
      </w:r>
    </w:p>
    <w:p w:rsidR="00C301E1" w:rsidRPr="00B117B7" w:rsidRDefault="00C301E1" w:rsidP="00C301E1">
      <w:pPr>
        <w:spacing w:after="0" w:line="240" w:lineRule="auto"/>
        <w:ind w:left="720"/>
        <w:rPr>
          <w:rFonts w:ascii="Palatino Linotype" w:hAnsi="Palatino Linotype"/>
        </w:rPr>
      </w:pPr>
      <w:r w:rsidRPr="00B117B7">
        <w:rPr>
          <w:rFonts w:ascii="Palatino Linotype" w:hAnsi="Palatino Linotype"/>
        </w:rPr>
        <w:t>***Emphasize that irrevocability is offset by flexibility and be prepared to explain how the alternative housing plan process works.</w:t>
      </w:r>
    </w:p>
    <w:p w:rsidR="00C301E1" w:rsidRPr="00B117B7" w:rsidRDefault="00C301E1" w:rsidP="00C301E1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B117B7">
        <w:rPr>
          <w:rFonts w:ascii="Palatino Linotype" w:hAnsi="Palatino Linotype"/>
        </w:rPr>
        <w:t>Presenting costs for setting up sub-account and transferring title.  Due diligence</w:t>
      </w:r>
    </w:p>
    <w:p w:rsidR="00C301E1" w:rsidRPr="00B117B7" w:rsidRDefault="00C301E1" w:rsidP="00C301E1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B117B7">
        <w:rPr>
          <w:rFonts w:ascii="Palatino Linotype" w:hAnsi="Palatino Linotype"/>
        </w:rPr>
        <w:t>Finding and offering help with covering set-up costs if this is needed.</w:t>
      </w:r>
    </w:p>
    <w:p w:rsidR="00C301E1" w:rsidRPr="00B117B7" w:rsidRDefault="00C301E1" w:rsidP="00C301E1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B117B7">
        <w:rPr>
          <w:rFonts w:ascii="Palatino Linotype" w:hAnsi="Palatino Linotype"/>
        </w:rPr>
        <w:t>Presenting preliminary operating budget and estimated rent to be charged, subject to property preservation study and pricing of maintenance services not provided by NBHC</w:t>
      </w:r>
      <w:r>
        <w:rPr>
          <w:rFonts w:ascii="Palatino Linotype" w:hAnsi="Palatino Linotype"/>
        </w:rPr>
        <w:t>.</w:t>
      </w:r>
      <w:r w:rsidRPr="00B117B7">
        <w:rPr>
          <w:rFonts w:ascii="Palatino Linotype" w:hAnsi="Palatino Linotype"/>
        </w:rPr>
        <w:t xml:space="preserve">  </w:t>
      </w:r>
    </w:p>
    <w:p w:rsidR="00C301E1" w:rsidRPr="00B117B7" w:rsidRDefault="00C301E1" w:rsidP="00C301E1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B117B7">
        <w:rPr>
          <w:rFonts w:ascii="Palatino Linotype" w:hAnsi="Palatino Linotype"/>
        </w:rPr>
        <w:t>Presenting estimate of initial reserve fund that would need to be deposited into sub-account at time of property transfer.</w:t>
      </w:r>
    </w:p>
    <w:p w:rsidR="00C301E1" w:rsidRDefault="00C301E1" w:rsidP="00C301E1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B117B7">
        <w:rPr>
          <w:rFonts w:ascii="Palatino Linotype" w:hAnsi="Palatino Linotype"/>
        </w:rPr>
        <w:t>Doing initial contact with municipality responsible for granting property tax exemption to determine if there will be any resistance to this.</w:t>
      </w:r>
    </w:p>
    <w:p w:rsidR="00C301E1" w:rsidRDefault="00C301E1" w:rsidP="00C301E1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B07DA3">
        <w:rPr>
          <w:rFonts w:ascii="Palatino Linotype" w:hAnsi="Palatino Linotype"/>
        </w:rPr>
        <w:t>Getting indication family is committed--sign statement of intent</w:t>
      </w:r>
      <w:r>
        <w:rPr>
          <w:rFonts w:ascii="Palatino Linotype" w:hAnsi="Palatino Linotype"/>
        </w:rPr>
        <w:t>.</w:t>
      </w:r>
    </w:p>
    <w:p w:rsidR="00C301E1" w:rsidRDefault="00C301E1" w:rsidP="00C301E1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B07DA3">
        <w:rPr>
          <w:rFonts w:ascii="Palatino Linotype" w:hAnsi="Palatino Linotype"/>
        </w:rPr>
        <w:t>Get</w:t>
      </w:r>
      <w:r>
        <w:rPr>
          <w:rFonts w:ascii="Palatino Linotype" w:hAnsi="Palatino Linotype"/>
        </w:rPr>
        <w:t>ting</w:t>
      </w:r>
      <w:r w:rsidRPr="00B07DA3">
        <w:rPr>
          <w:rFonts w:ascii="Palatino Linotype" w:hAnsi="Palatino Linotype"/>
        </w:rPr>
        <w:t xml:space="preserve"> approval from NBHC to proceed to next step (which incurs costs)</w:t>
      </w:r>
      <w:r>
        <w:rPr>
          <w:rFonts w:ascii="Palatino Linotype" w:hAnsi="Palatino Linotype"/>
        </w:rPr>
        <w:t>.</w:t>
      </w:r>
    </w:p>
    <w:p w:rsidR="00C301E1" w:rsidRDefault="00C301E1" w:rsidP="00C301E1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B07DA3">
        <w:rPr>
          <w:rFonts w:ascii="Palatino Linotype" w:hAnsi="Palatino Linotype"/>
        </w:rPr>
        <w:t>Do</w:t>
      </w:r>
      <w:r>
        <w:rPr>
          <w:rFonts w:ascii="Palatino Linotype" w:hAnsi="Palatino Linotype"/>
        </w:rPr>
        <w:t>ing property preservation study including home inspection and projections of repairs and replacements costs.</w:t>
      </w:r>
    </w:p>
    <w:p w:rsidR="00C301E1" w:rsidRDefault="00C301E1" w:rsidP="00C301E1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B07DA3">
        <w:rPr>
          <w:rFonts w:ascii="Palatino Linotype" w:hAnsi="Palatino Linotype"/>
        </w:rPr>
        <w:t xml:space="preserve">Developing final operating budget and figuring out exact rent that must be charged and anticipated annual rent increases that will be needed.  </w:t>
      </w:r>
    </w:p>
    <w:p w:rsidR="00C301E1" w:rsidRDefault="00C301E1" w:rsidP="00C301E1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B07DA3">
        <w:rPr>
          <w:rFonts w:ascii="Palatino Linotype" w:hAnsi="Palatino Linotype"/>
        </w:rPr>
        <w:t>Determining exact amount for initial reserve fund that will need to be deposited at time of property transfer.</w:t>
      </w:r>
    </w:p>
    <w:p w:rsidR="00C301E1" w:rsidRDefault="00C301E1" w:rsidP="00C301E1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B07DA3">
        <w:rPr>
          <w:rFonts w:ascii="Palatino Linotype" w:hAnsi="Palatino Linotype"/>
        </w:rPr>
        <w:t>Customizing ACA and attachments with NBHC attorney, which family then asks their private attorney to review</w:t>
      </w:r>
      <w:r>
        <w:rPr>
          <w:rFonts w:ascii="Palatino Linotype" w:hAnsi="Palatino Linotype"/>
        </w:rPr>
        <w:t>.</w:t>
      </w:r>
    </w:p>
    <w:p w:rsidR="00C301E1" w:rsidRDefault="00C301E1" w:rsidP="00C301E1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B07DA3">
        <w:rPr>
          <w:rFonts w:ascii="Palatino Linotype" w:hAnsi="Palatino Linotype"/>
        </w:rPr>
        <w:t>Once family and their attorney approves ACA and attachments, full arrangement is presented to NBHC board of directors for approval.</w:t>
      </w:r>
    </w:p>
    <w:p w:rsidR="00C301E1" w:rsidRDefault="00C301E1" w:rsidP="00C301E1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B07DA3">
        <w:rPr>
          <w:rFonts w:ascii="Palatino Linotype" w:hAnsi="Palatino Linotype"/>
        </w:rPr>
        <w:t>NBHC board of directors makes a formal recommendation whether to accept the sub-account and property.</w:t>
      </w:r>
    </w:p>
    <w:p w:rsidR="00C301E1" w:rsidRDefault="00C301E1" w:rsidP="00C301E1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B07DA3">
        <w:rPr>
          <w:rFonts w:ascii="Palatino Linotype" w:hAnsi="Palatino Linotype"/>
        </w:rPr>
        <w:t>Sub-account is officially opened (signing of documents) and closing is scheduled where property title transfers to sub-account.</w:t>
      </w:r>
    </w:p>
    <w:p w:rsidR="00C301E1" w:rsidRPr="00B07DA3" w:rsidRDefault="00C301E1" w:rsidP="00C301E1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B07DA3">
        <w:rPr>
          <w:rFonts w:ascii="Palatino Linotype" w:hAnsi="Palatino Linotype"/>
        </w:rPr>
        <w:t>Property tax exe</w:t>
      </w:r>
      <w:r>
        <w:rPr>
          <w:rFonts w:ascii="Palatino Linotype" w:hAnsi="Palatino Linotype"/>
        </w:rPr>
        <w:t>mption application is submitted.</w:t>
      </w:r>
    </w:p>
    <w:p w:rsidR="00C301E1" w:rsidRDefault="00C301E1" w:rsidP="00C301E1">
      <w:pPr>
        <w:spacing w:after="0" w:line="240" w:lineRule="auto"/>
        <w:rPr>
          <w:rFonts w:ascii="Palatino Linotype" w:hAnsi="Palatino Linotype"/>
          <w:b/>
        </w:rPr>
      </w:pPr>
    </w:p>
    <w:p w:rsidR="00C301E1" w:rsidRPr="00F1499E" w:rsidRDefault="00C301E1" w:rsidP="00C301E1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Target customer:  </w:t>
      </w:r>
      <w:r>
        <w:rPr>
          <w:rFonts w:ascii="Palatino Linotype" w:hAnsi="Palatino Linotype"/>
        </w:rPr>
        <w:t>Family who wish to donate homes for their child’s living arrangement.</w:t>
      </w:r>
    </w:p>
    <w:p w:rsidR="00C301E1" w:rsidRPr="00B117B7" w:rsidRDefault="00C301E1" w:rsidP="00C301E1">
      <w:pPr>
        <w:spacing w:after="0" w:line="240" w:lineRule="auto"/>
        <w:ind w:left="1440"/>
        <w:rPr>
          <w:rFonts w:ascii="Palatino Linotype" w:hAnsi="Palatino Linotype"/>
        </w:rPr>
      </w:pPr>
    </w:p>
    <w:p w:rsidR="00C301E1" w:rsidRPr="00F1499E" w:rsidRDefault="00C301E1" w:rsidP="00C301E1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Deliverables:   </w:t>
      </w:r>
      <w:r w:rsidRPr="00B117B7">
        <w:rPr>
          <w:rFonts w:ascii="Palatino Linotype" w:hAnsi="Palatino Linotype"/>
        </w:rPr>
        <w:t>New housing inventory</w:t>
      </w:r>
    </w:p>
    <w:p w:rsidR="00C301E1" w:rsidRPr="00B117B7" w:rsidRDefault="00C301E1" w:rsidP="00C301E1">
      <w:pPr>
        <w:spacing w:after="0" w:line="240" w:lineRule="auto"/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Pr="00B117B7">
        <w:rPr>
          <w:rFonts w:ascii="Palatino Linotype" w:hAnsi="Palatino Linotype"/>
        </w:rPr>
        <w:t>Monthly report and time log</w:t>
      </w:r>
    </w:p>
    <w:p w:rsidR="00C301E1" w:rsidRPr="00B117B7" w:rsidRDefault="00C301E1" w:rsidP="00C301E1">
      <w:pPr>
        <w:spacing w:after="0" w:line="240" w:lineRule="auto"/>
        <w:ind w:left="1440"/>
        <w:rPr>
          <w:rFonts w:ascii="Palatino Linotype" w:hAnsi="Palatino Linotype"/>
        </w:rPr>
      </w:pPr>
    </w:p>
    <w:p w:rsidR="00CA14F6" w:rsidRDefault="00CA14F6"/>
    <w:sectPr w:rsidR="00CA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261BD"/>
    <w:multiLevelType w:val="hybridMultilevel"/>
    <w:tmpl w:val="1BD285CA"/>
    <w:lvl w:ilvl="0" w:tplc="4126C1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eastAsia="Calibri" w:hAnsi="Palatino Linotype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E1"/>
    <w:rsid w:val="000E7C77"/>
    <w:rsid w:val="001D53CC"/>
    <w:rsid w:val="00226F47"/>
    <w:rsid w:val="00535BDA"/>
    <w:rsid w:val="00562FEB"/>
    <w:rsid w:val="008A10E1"/>
    <w:rsid w:val="00A66143"/>
    <w:rsid w:val="00C301E1"/>
    <w:rsid w:val="00C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9E50D-DCFC-4E29-A8C5-8E5E6C4D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1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Eble</dc:creator>
  <cp:lastModifiedBy>Mary Eble</cp:lastModifiedBy>
  <cp:revision>2</cp:revision>
  <dcterms:created xsi:type="dcterms:W3CDTF">2017-09-16T03:12:00Z</dcterms:created>
  <dcterms:modified xsi:type="dcterms:W3CDTF">2017-09-16T03:12:00Z</dcterms:modified>
</cp:coreProperties>
</file>